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D0A6A" w14:textId="77777777" w:rsidR="00F20390" w:rsidRPr="00F20390" w:rsidRDefault="0002423C" w:rsidP="00F20390">
      <w:pPr>
        <w:jc w:val="center"/>
        <w:rPr>
          <w:rFonts w:ascii="Gill Sans" w:hAnsi="Gill Sans"/>
          <w:sz w:val="22"/>
          <w:szCs w:val="22"/>
          <w:u w:val="single"/>
        </w:rPr>
      </w:pPr>
      <w:bookmarkStart w:id="0" w:name="_GoBack"/>
      <w:bookmarkEnd w:id="0"/>
      <w:r w:rsidRPr="00BD398D">
        <w:rPr>
          <w:rFonts w:ascii="Gill Sans" w:hAnsi="Gill Sans"/>
          <w:sz w:val="22"/>
          <w:szCs w:val="22"/>
          <w:u w:val="single"/>
        </w:rPr>
        <w:t>New Title Information Sheet</w:t>
      </w:r>
    </w:p>
    <w:p w14:paraId="2D654F36" w14:textId="77777777" w:rsidR="00F20390" w:rsidRDefault="00F20390" w:rsidP="00B24C6D">
      <w:pPr>
        <w:rPr>
          <w:rFonts w:ascii="Gill Sans" w:hAnsi="Gill Sans"/>
          <w:sz w:val="22"/>
          <w:szCs w:val="22"/>
        </w:rPr>
      </w:pPr>
    </w:p>
    <w:p w14:paraId="6EEAC7D6" w14:textId="0881F48E" w:rsidR="00815EAE" w:rsidRDefault="00F20390" w:rsidP="00067D7E">
      <w:pPr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t xml:space="preserve">Title: </w:t>
      </w:r>
      <w:r w:rsidR="004C31EB" w:rsidRPr="004C31EB">
        <w:rPr>
          <w:rFonts w:ascii="Gill Sans" w:hAnsi="Gill Sans"/>
          <w:b/>
          <w:sz w:val="22"/>
          <w:szCs w:val="22"/>
        </w:rPr>
        <w:t xml:space="preserve">How </w:t>
      </w:r>
      <w:r w:rsidR="00434D2D">
        <w:rPr>
          <w:rFonts w:ascii="Gill Sans" w:hAnsi="Gill Sans"/>
          <w:b/>
          <w:sz w:val="22"/>
          <w:szCs w:val="22"/>
        </w:rPr>
        <w:t xml:space="preserve">to Start a Fire with Water: </w:t>
      </w:r>
      <w:r w:rsidR="00785C98" w:rsidRPr="004C31EB">
        <w:rPr>
          <w:rFonts w:ascii="Gill Sans" w:hAnsi="Gill Sans"/>
          <w:b/>
          <w:sz w:val="22"/>
          <w:szCs w:val="22"/>
        </w:rPr>
        <w:t>501</w:t>
      </w:r>
      <w:r w:rsidR="00AA7CF4">
        <w:rPr>
          <w:rFonts w:ascii="Gill Sans" w:hAnsi="Gill Sans"/>
          <w:b/>
          <w:sz w:val="22"/>
          <w:szCs w:val="22"/>
        </w:rPr>
        <w:t xml:space="preserve"> </w:t>
      </w:r>
      <w:r w:rsidR="004C31EB">
        <w:rPr>
          <w:rFonts w:ascii="Gill Sans" w:hAnsi="Gill Sans"/>
          <w:b/>
          <w:sz w:val="22"/>
          <w:szCs w:val="22"/>
        </w:rPr>
        <w:t xml:space="preserve">Essential </w:t>
      </w:r>
      <w:r w:rsidR="00FE797F">
        <w:rPr>
          <w:rFonts w:ascii="Gill Sans" w:hAnsi="Gill Sans"/>
          <w:b/>
          <w:sz w:val="22"/>
          <w:szCs w:val="22"/>
        </w:rPr>
        <w:t xml:space="preserve">Survival </w:t>
      </w:r>
      <w:r w:rsidR="00387245">
        <w:rPr>
          <w:rFonts w:ascii="Gill Sans" w:hAnsi="Gill Sans"/>
          <w:b/>
          <w:sz w:val="22"/>
          <w:szCs w:val="22"/>
        </w:rPr>
        <w:t>Skills</w:t>
      </w:r>
      <w:r w:rsidR="007D31A5">
        <w:rPr>
          <w:rFonts w:ascii="Gill Sans" w:hAnsi="Gill Sans"/>
          <w:b/>
          <w:sz w:val="22"/>
          <w:szCs w:val="22"/>
        </w:rPr>
        <w:t xml:space="preserve"> </w:t>
      </w:r>
      <w:r w:rsidR="007D31A5" w:rsidRPr="004C31EB">
        <w:rPr>
          <w:rFonts w:ascii="Gill Sans" w:hAnsi="Gill Sans"/>
          <w:sz w:val="22"/>
          <w:szCs w:val="22"/>
        </w:rPr>
        <w:t xml:space="preserve">for </w:t>
      </w:r>
      <w:r w:rsidR="00B24C6D" w:rsidRPr="004C31EB">
        <w:rPr>
          <w:rFonts w:ascii="Gill Sans" w:hAnsi="Gill Sans"/>
          <w:sz w:val="22"/>
          <w:szCs w:val="22"/>
        </w:rPr>
        <w:t xml:space="preserve">Home, Work, Outdoors, Travel, and </w:t>
      </w:r>
      <w:r w:rsidR="007D31A5" w:rsidRPr="004C31EB">
        <w:rPr>
          <w:rFonts w:ascii="Gill Sans" w:hAnsi="Gill Sans"/>
          <w:sz w:val="22"/>
          <w:szCs w:val="22"/>
        </w:rPr>
        <w:t xml:space="preserve">Anywhere </w:t>
      </w:r>
      <w:r w:rsidR="00B24C6D" w:rsidRPr="004C31EB">
        <w:rPr>
          <w:rFonts w:ascii="Gill Sans" w:hAnsi="Gill Sans"/>
          <w:sz w:val="22"/>
          <w:szCs w:val="22"/>
        </w:rPr>
        <w:t>Disaster</w:t>
      </w:r>
      <w:r w:rsidR="007D31A5" w:rsidRPr="004C31EB">
        <w:rPr>
          <w:rFonts w:ascii="Gill Sans" w:hAnsi="Gill Sans"/>
          <w:sz w:val="22"/>
          <w:szCs w:val="22"/>
        </w:rPr>
        <w:t xml:space="preserve"> Strike</w:t>
      </w:r>
      <w:r w:rsidR="00B24C6D" w:rsidRPr="004C31EB">
        <w:rPr>
          <w:rFonts w:ascii="Gill Sans" w:hAnsi="Gill Sans"/>
          <w:sz w:val="22"/>
          <w:szCs w:val="22"/>
        </w:rPr>
        <w:t>s</w:t>
      </w:r>
      <w:r w:rsidR="00387245" w:rsidRPr="004C31EB">
        <w:rPr>
          <w:rFonts w:ascii="Gill Sans" w:hAnsi="Gill Sans"/>
          <w:sz w:val="22"/>
          <w:szCs w:val="22"/>
        </w:rPr>
        <w:t xml:space="preserve"> </w:t>
      </w:r>
    </w:p>
    <w:p w14:paraId="40015261" w14:textId="77777777" w:rsidR="0002423C" w:rsidRPr="00C81940" w:rsidRDefault="0002423C">
      <w:pPr>
        <w:pBdr>
          <w:bottom w:val="single" w:sz="6" w:space="1" w:color="auto"/>
        </w:pBdr>
        <w:rPr>
          <w:rFonts w:ascii="Gill Sans" w:hAnsi="Gill Sans"/>
          <w:sz w:val="22"/>
          <w:szCs w:val="22"/>
        </w:rPr>
      </w:pPr>
    </w:p>
    <w:p w14:paraId="0DC233F9" w14:textId="77777777" w:rsidR="00815EAE" w:rsidRDefault="0002423C">
      <w:pPr>
        <w:rPr>
          <w:rFonts w:ascii="Gill Sans" w:hAnsi="Gill Sans"/>
          <w:sz w:val="22"/>
          <w:szCs w:val="22"/>
          <w:u w:val="single"/>
        </w:rPr>
      </w:pPr>
      <w:r w:rsidRPr="00C81940">
        <w:rPr>
          <w:rFonts w:ascii="Gill Sans" w:hAnsi="Gill Sans"/>
          <w:sz w:val="22"/>
          <w:szCs w:val="22"/>
          <w:u w:val="single"/>
        </w:rPr>
        <w:t>Specifications</w:t>
      </w:r>
    </w:p>
    <w:p w14:paraId="6E509E09" w14:textId="77777777" w:rsidR="0002423C" w:rsidRPr="00BD398D" w:rsidRDefault="0002423C">
      <w:pPr>
        <w:rPr>
          <w:rFonts w:ascii="Gill Sans" w:hAnsi="Gill Sans"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951"/>
      </w:tblGrid>
      <w:tr w:rsidR="0002423C" w:rsidRPr="00C81940" w14:paraId="15188FB9" w14:textId="77777777">
        <w:tc>
          <w:tcPr>
            <w:tcW w:w="0" w:type="auto"/>
          </w:tcPr>
          <w:p w14:paraId="25CBC385" w14:textId="77777777" w:rsidR="0002423C" w:rsidRPr="00C81940" w:rsidRDefault="0002423C" w:rsidP="0002423C">
            <w:pPr>
              <w:rPr>
                <w:rFonts w:ascii="Neutra Text-Book" w:hAnsi="Neutra Text-Book"/>
                <w:sz w:val="22"/>
                <w:szCs w:val="22"/>
              </w:rPr>
            </w:pPr>
            <w:r w:rsidRPr="00C81940">
              <w:rPr>
                <w:rFonts w:ascii="Gill Sans" w:hAnsi="Gill Sans"/>
                <w:sz w:val="22"/>
                <w:szCs w:val="22"/>
              </w:rPr>
              <w:t xml:space="preserve">Trim size:  5 x </w:t>
            </w:r>
            <w:r>
              <w:rPr>
                <w:rFonts w:ascii="Gill Sans" w:hAnsi="Gill Sans"/>
                <w:sz w:val="22"/>
                <w:szCs w:val="22"/>
              </w:rPr>
              <w:t>8.5</w:t>
            </w:r>
          </w:p>
        </w:tc>
      </w:tr>
      <w:tr w:rsidR="0002423C" w:rsidRPr="00C81940" w14:paraId="5DD8D5CD" w14:textId="77777777">
        <w:tc>
          <w:tcPr>
            <w:tcW w:w="0" w:type="auto"/>
          </w:tcPr>
          <w:p w14:paraId="6A4E6DD8" w14:textId="77777777" w:rsidR="0002423C" w:rsidRPr="00C81940" w:rsidRDefault="0002423C" w:rsidP="0002423C">
            <w:pPr>
              <w:rPr>
                <w:rFonts w:ascii="Neutra Text-Book" w:hAnsi="Neutra Text-Book"/>
                <w:sz w:val="22"/>
                <w:szCs w:val="22"/>
              </w:rPr>
            </w:pPr>
            <w:r w:rsidRPr="00C81940">
              <w:rPr>
                <w:rFonts w:ascii="Gill Sans" w:hAnsi="Gill Sans"/>
                <w:sz w:val="22"/>
                <w:szCs w:val="22"/>
              </w:rPr>
              <w:t xml:space="preserve">Extent: </w:t>
            </w:r>
            <w:r>
              <w:rPr>
                <w:rFonts w:ascii="Gill Sans" w:hAnsi="Gill Sans"/>
                <w:sz w:val="22"/>
                <w:szCs w:val="22"/>
              </w:rPr>
              <w:t xml:space="preserve">208 </w:t>
            </w:r>
            <w:r w:rsidRPr="00C81940">
              <w:rPr>
                <w:rFonts w:ascii="Gill Sans" w:hAnsi="Gill Sans"/>
                <w:sz w:val="22"/>
                <w:szCs w:val="22"/>
              </w:rPr>
              <w:t>pages</w:t>
            </w:r>
          </w:p>
        </w:tc>
      </w:tr>
      <w:tr w:rsidR="0002423C" w:rsidRPr="00C81940" w14:paraId="250A0858" w14:textId="77777777">
        <w:tc>
          <w:tcPr>
            <w:tcW w:w="0" w:type="auto"/>
          </w:tcPr>
          <w:p w14:paraId="628F0D9C" w14:textId="77777777" w:rsidR="0002423C" w:rsidRPr="00C81940" w:rsidRDefault="0002423C" w:rsidP="0002423C">
            <w:pPr>
              <w:rPr>
                <w:rFonts w:ascii="Neutra Text-Book" w:hAnsi="Neutra Text-Book"/>
                <w:sz w:val="22"/>
                <w:szCs w:val="22"/>
              </w:rPr>
            </w:pPr>
            <w:r w:rsidRPr="00C81940">
              <w:rPr>
                <w:rFonts w:ascii="Gill Sans" w:hAnsi="Gill Sans"/>
                <w:sz w:val="22"/>
                <w:szCs w:val="22"/>
              </w:rPr>
              <w:t>Printing: 2/C with illustrations throughout</w:t>
            </w:r>
          </w:p>
        </w:tc>
      </w:tr>
      <w:tr w:rsidR="0002423C" w:rsidRPr="00C81940" w14:paraId="41A07355" w14:textId="77777777">
        <w:tc>
          <w:tcPr>
            <w:tcW w:w="0" w:type="auto"/>
          </w:tcPr>
          <w:p w14:paraId="0CEED650" w14:textId="77777777" w:rsidR="0002423C" w:rsidRPr="00C81940" w:rsidRDefault="0002423C" w:rsidP="0002423C">
            <w:pPr>
              <w:rPr>
                <w:rFonts w:ascii="Neutra Text-Book" w:hAnsi="Neutra Text-Book"/>
                <w:sz w:val="22"/>
                <w:szCs w:val="22"/>
              </w:rPr>
            </w:pPr>
            <w:r w:rsidRPr="00C81940">
              <w:rPr>
                <w:rFonts w:ascii="Gill Sans" w:hAnsi="Gill Sans"/>
                <w:sz w:val="22"/>
                <w:szCs w:val="22"/>
              </w:rPr>
              <w:t xml:space="preserve">Format:  </w:t>
            </w:r>
            <w:r>
              <w:rPr>
                <w:rFonts w:ascii="Gill Sans" w:hAnsi="Gill Sans"/>
                <w:sz w:val="22"/>
                <w:szCs w:val="22"/>
              </w:rPr>
              <w:t>HC with PLC, no jacket</w:t>
            </w:r>
            <w:r w:rsidRPr="00C81940">
              <w:rPr>
                <w:rFonts w:ascii="Gill Sans" w:hAnsi="Gill Sans"/>
                <w:sz w:val="22"/>
                <w:szCs w:val="22"/>
              </w:rPr>
              <w:t xml:space="preserve"> </w:t>
            </w:r>
          </w:p>
        </w:tc>
      </w:tr>
    </w:tbl>
    <w:p w14:paraId="43756D87" w14:textId="77777777" w:rsidR="0002423C" w:rsidRPr="00C81940" w:rsidRDefault="0002423C">
      <w:pPr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br w:type="textWrapping" w:clear="all"/>
      </w:r>
    </w:p>
    <w:p w14:paraId="0AF7B23B" w14:textId="77777777" w:rsidR="00815EAE" w:rsidRDefault="0002423C">
      <w:pPr>
        <w:rPr>
          <w:rFonts w:ascii="Gill Sans" w:hAnsi="Gill Sans"/>
          <w:sz w:val="22"/>
          <w:szCs w:val="22"/>
          <w:u w:val="single"/>
        </w:rPr>
      </w:pPr>
      <w:r w:rsidRPr="00C81940">
        <w:rPr>
          <w:rFonts w:ascii="Gill Sans" w:hAnsi="Gill Sans"/>
          <w:sz w:val="22"/>
          <w:szCs w:val="22"/>
          <w:u w:val="single"/>
        </w:rPr>
        <w:t>Synopsis</w:t>
      </w:r>
    </w:p>
    <w:p w14:paraId="5B7D4145" w14:textId="77777777" w:rsidR="0002423C" w:rsidRPr="00C81940" w:rsidRDefault="0002423C">
      <w:pPr>
        <w:rPr>
          <w:rFonts w:ascii="Gill Sans" w:hAnsi="Gill Sans"/>
          <w:sz w:val="22"/>
          <w:szCs w:val="22"/>
          <w:u w:val="single"/>
        </w:rPr>
      </w:pPr>
    </w:p>
    <w:p w14:paraId="6F3DEAFA" w14:textId="02FB1DBE" w:rsidR="004E6348" w:rsidRDefault="004C31EB">
      <w:pPr>
        <w:rPr>
          <w:rFonts w:ascii="Gill Sans" w:hAnsi="Gill Sans"/>
          <w:sz w:val="22"/>
          <w:szCs w:val="22"/>
        </w:rPr>
      </w:pPr>
      <w:r w:rsidRPr="004C31EB">
        <w:rPr>
          <w:rFonts w:ascii="Gill Sans" w:hAnsi="Gill Sans"/>
          <w:b/>
          <w:sz w:val="22"/>
          <w:szCs w:val="22"/>
        </w:rPr>
        <w:t>How to Start a Fire with Water, and 501</w:t>
      </w:r>
      <w:r>
        <w:rPr>
          <w:rFonts w:ascii="Gill Sans" w:hAnsi="Gill Sans"/>
          <w:b/>
          <w:sz w:val="22"/>
          <w:szCs w:val="22"/>
        </w:rPr>
        <w:t xml:space="preserve"> Other Essential Survival Skills </w:t>
      </w:r>
      <w:r w:rsidR="0002423C">
        <w:rPr>
          <w:rFonts w:ascii="Gill Sans" w:hAnsi="Gill Sans"/>
          <w:sz w:val="22"/>
          <w:szCs w:val="22"/>
        </w:rPr>
        <w:t xml:space="preserve">is a collection of </w:t>
      </w:r>
      <w:r w:rsidR="000A19F4">
        <w:rPr>
          <w:rFonts w:ascii="Gill Sans" w:hAnsi="Gill Sans"/>
          <w:sz w:val="22"/>
          <w:szCs w:val="22"/>
        </w:rPr>
        <w:t xml:space="preserve">essential </w:t>
      </w:r>
      <w:r w:rsidR="00916161">
        <w:rPr>
          <w:rFonts w:ascii="Gill Sans" w:hAnsi="Gill Sans"/>
          <w:sz w:val="22"/>
          <w:szCs w:val="22"/>
        </w:rPr>
        <w:t xml:space="preserve">knowledge, </w:t>
      </w:r>
      <w:r w:rsidR="000A19F4">
        <w:rPr>
          <w:rFonts w:ascii="Gill Sans" w:hAnsi="Gill Sans"/>
          <w:sz w:val="22"/>
          <w:szCs w:val="22"/>
        </w:rPr>
        <w:t>skills</w:t>
      </w:r>
      <w:r w:rsidR="00916161">
        <w:rPr>
          <w:rFonts w:ascii="Gill Sans" w:hAnsi="Gill Sans"/>
          <w:sz w:val="22"/>
          <w:szCs w:val="22"/>
        </w:rPr>
        <w:t>, and advice</w:t>
      </w:r>
      <w:r w:rsidR="0002423C">
        <w:rPr>
          <w:rFonts w:ascii="Gill Sans" w:hAnsi="Gill Sans"/>
          <w:sz w:val="22"/>
          <w:szCs w:val="22"/>
        </w:rPr>
        <w:t xml:space="preserve"> for</w:t>
      </w:r>
      <w:r w:rsidR="0002423C" w:rsidRPr="00C81940">
        <w:rPr>
          <w:rFonts w:ascii="Gill Sans" w:hAnsi="Gill Sans"/>
          <w:sz w:val="22"/>
          <w:szCs w:val="22"/>
        </w:rPr>
        <w:t xml:space="preserve"> </w:t>
      </w:r>
      <w:r w:rsidR="00916161">
        <w:rPr>
          <w:rFonts w:ascii="Gill Sans" w:hAnsi="Gill Sans"/>
          <w:sz w:val="22"/>
          <w:szCs w:val="22"/>
        </w:rPr>
        <w:t xml:space="preserve">anyone who wants to know what to do to stay safe in almost any situation. </w:t>
      </w:r>
      <w:r w:rsidR="00B24C6D">
        <w:rPr>
          <w:rFonts w:ascii="Gill Sans" w:hAnsi="Gill Sans"/>
          <w:sz w:val="22"/>
          <w:szCs w:val="22"/>
        </w:rPr>
        <w:t xml:space="preserve">Difficulties and dangers can </w:t>
      </w:r>
      <w:r w:rsidR="00824BB4">
        <w:rPr>
          <w:rFonts w:ascii="Gill Sans" w:hAnsi="Gill Sans"/>
          <w:sz w:val="22"/>
          <w:szCs w:val="22"/>
        </w:rPr>
        <w:t>strike</w:t>
      </w:r>
      <w:r w:rsidR="00B24C6D">
        <w:rPr>
          <w:rFonts w:ascii="Gill Sans" w:hAnsi="Gill Sans"/>
          <w:sz w:val="22"/>
          <w:szCs w:val="22"/>
        </w:rPr>
        <w:t xml:space="preserve"> anywhere</w:t>
      </w:r>
      <w:r>
        <w:rPr>
          <w:rFonts w:ascii="Gill Sans" w:hAnsi="Gill Sans"/>
          <w:sz w:val="22"/>
          <w:szCs w:val="22"/>
        </w:rPr>
        <w:t>, anyt</w:t>
      </w:r>
      <w:r w:rsidR="00824BB4">
        <w:rPr>
          <w:rFonts w:ascii="Gill Sans" w:hAnsi="Gill Sans"/>
          <w:sz w:val="22"/>
          <w:szCs w:val="22"/>
        </w:rPr>
        <w:t>ime</w:t>
      </w:r>
      <w:r w:rsidR="00B24C6D">
        <w:rPr>
          <w:rFonts w:ascii="Gill Sans" w:hAnsi="Gill Sans"/>
          <w:sz w:val="22"/>
          <w:szCs w:val="22"/>
        </w:rPr>
        <w:t>—but if you are prepared</w:t>
      </w:r>
      <w:r w:rsidR="004D516A">
        <w:rPr>
          <w:rFonts w:ascii="Gill Sans" w:hAnsi="Gill Sans"/>
          <w:sz w:val="22"/>
          <w:szCs w:val="22"/>
        </w:rPr>
        <w:t>, your chances of getting out alive</w:t>
      </w:r>
      <w:r w:rsidR="00272D76">
        <w:rPr>
          <w:rFonts w:ascii="Gill Sans" w:hAnsi="Gill Sans"/>
          <w:sz w:val="22"/>
          <w:szCs w:val="22"/>
        </w:rPr>
        <w:t xml:space="preserve"> and saving those you care about</w:t>
      </w:r>
      <w:r w:rsidR="004D516A">
        <w:rPr>
          <w:rFonts w:ascii="Gill Sans" w:hAnsi="Gill Sans"/>
          <w:sz w:val="22"/>
          <w:szCs w:val="22"/>
        </w:rPr>
        <w:t xml:space="preserve"> increase tenfold. </w:t>
      </w:r>
      <w:r w:rsidR="0073173B">
        <w:rPr>
          <w:rFonts w:ascii="Gill Sans" w:hAnsi="Gill Sans"/>
          <w:sz w:val="22"/>
          <w:szCs w:val="22"/>
        </w:rPr>
        <w:t xml:space="preserve">Start with </w:t>
      </w:r>
      <w:r w:rsidR="00067D7E">
        <w:rPr>
          <w:rFonts w:ascii="Gill Sans" w:hAnsi="Gill Sans"/>
          <w:sz w:val="22"/>
          <w:szCs w:val="22"/>
        </w:rPr>
        <w:t>The Survival Mindset</w:t>
      </w:r>
      <w:r w:rsidR="0073173B">
        <w:rPr>
          <w:rFonts w:ascii="Gill Sans" w:hAnsi="Gill Sans"/>
          <w:sz w:val="22"/>
          <w:szCs w:val="22"/>
        </w:rPr>
        <w:t xml:space="preserve">—the simple yet essential </w:t>
      </w:r>
      <w:r w:rsidR="00067D7E">
        <w:rPr>
          <w:rFonts w:ascii="Gill Sans" w:hAnsi="Gill Sans"/>
          <w:sz w:val="22"/>
          <w:szCs w:val="22"/>
        </w:rPr>
        <w:t>committmemt to being prepared that e</w:t>
      </w:r>
      <w:r w:rsidR="0073173B">
        <w:rPr>
          <w:rFonts w:ascii="Gill Sans" w:hAnsi="Gill Sans"/>
          <w:sz w:val="22"/>
          <w:szCs w:val="22"/>
        </w:rPr>
        <w:t xml:space="preserve">veryone needs in order to survive, </w:t>
      </w:r>
      <w:r w:rsidR="00067D7E">
        <w:rPr>
          <w:rFonts w:ascii="Gill Sans" w:hAnsi="Gill Sans"/>
          <w:sz w:val="22"/>
          <w:szCs w:val="22"/>
        </w:rPr>
        <w:t xml:space="preserve">then move on to </w:t>
      </w:r>
      <w:r w:rsidR="00ED7096">
        <w:rPr>
          <w:rFonts w:ascii="Gill Sans" w:hAnsi="Gill Sans"/>
          <w:sz w:val="22"/>
          <w:szCs w:val="22"/>
        </w:rPr>
        <w:t xml:space="preserve">basic first aid </w:t>
      </w:r>
      <w:r w:rsidR="00067D7E">
        <w:rPr>
          <w:rFonts w:ascii="Gill Sans" w:hAnsi="Gill Sans"/>
          <w:sz w:val="22"/>
          <w:szCs w:val="22"/>
        </w:rPr>
        <w:t>knowledge</w:t>
      </w:r>
      <w:r w:rsidR="00650D50">
        <w:rPr>
          <w:rFonts w:ascii="Gill Sans" w:hAnsi="Gill Sans"/>
          <w:sz w:val="22"/>
          <w:szCs w:val="22"/>
        </w:rPr>
        <w:t xml:space="preserve"> to help you prevent minor difficulties from escalating into life-threatening situations. </w:t>
      </w:r>
      <w:r w:rsidR="00067D7E">
        <w:rPr>
          <w:rFonts w:ascii="Gill Sans" w:hAnsi="Gill Sans"/>
          <w:sz w:val="22"/>
          <w:szCs w:val="22"/>
        </w:rPr>
        <w:t>This</w:t>
      </w:r>
      <w:r w:rsidR="00815EAE">
        <w:rPr>
          <w:rFonts w:ascii="Gill Sans" w:hAnsi="Gill Sans"/>
          <w:sz w:val="22"/>
          <w:szCs w:val="22"/>
        </w:rPr>
        <w:t xml:space="preserve"> easy-to-use guide</w:t>
      </w:r>
      <w:r w:rsidR="0073173B">
        <w:rPr>
          <w:rFonts w:ascii="Gill Sans" w:hAnsi="Gill Sans"/>
          <w:sz w:val="22"/>
          <w:szCs w:val="22"/>
        </w:rPr>
        <w:t xml:space="preserve"> </w:t>
      </w:r>
      <w:r w:rsidR="00ED7096">
        <w:rPr>
          <w:rFonts w:ascii="Gill Sans" w:hAnsi="Gill Sans"/>
          <w:sz w:val="22"/>
          <w:szCs w:val="22"/>
        </w:rPr>
        <w:t>is</w:t>
      </w:r>
      <w:r w:rsidR="0073173B">
        <w:rPr>
          <w:rFonts w:ascii="Gill Sans" w:hAnsi="Gill Sans"/>
          <w:sz w:val="22"/>
          <w:szCs w:val="22"/>
        </w:rPr>
        <w:t xml:space="preserve"> </w:t>
      </w:r>
      <w:r w:rsidR="00ED7096">
        <w:rPr>
          <w:rFonts w:ascii="Gill Sans" w:hAnsi="Gill Sans"/>
          <w:sz w:val="22"/>
          <w:szCs w:val="22"/>
        </w:rPr>
        <w:t>o</w:t>
      </w:r>
      <w:r w:rsidR="004D516A">
        <w:rPr>
          <w:rFonts w:ascii="Gill Sans" w:hAnsi="Gill Sans"/>
          <w:sz w:val="22"/>
          <w:szCs w:val="22"/>
        </w:rPr>
        <w:t xml:space="preserve">rganized </w:t>
      </w:r>
      <w:r w:rsidR="00ED7096">
        <w:rPr>
          <w:rFonts w:ascii="Gill Sans" w:hAnsi="Gill Sans"/>
          <w:sz w:val="22"/>
          <w:szCs w:val="22"/>
        </w:rPr>
        <w:t xml:space="preserve">into </w:t>
      </w:r>
      <w:r w:rsidR="00ED591B" w:rsidRPr="00ED591B">
        <w:rPr>
          <w:rFonts w:ascii="Gill Sans" w:hAnsi="Gill Sans" w:cs="Gill Sans"/>
          <w:sz w:val="22"/>
          <w:szCs w:val="22"/>
        </w:rPr>
        <w:t>chapters covering Home, Work, Outdoors, Travel, and Disaster</w:t>
      </w:r>
      <w:r w:rsidR="00067D7E">
        <w:rPr>
          <w:rFonts w:ascii="Gill Sans" w:hAnsi="Gill Sans" w:cs="Gill Sans"/>
          <w:sz w:val="22"/>
          <w:szCs w:val="22"/>
        </w:rPr>
        <w:t>s</w:t>
      </w:r>
      <w:r w:rsidR="00ED591B" w:rsidRPr="00ED591B">
        <w:rPr>
          <w:rFonts w:ascii="Gill Sans" w:hAnsi="Gill Sans" w:cs="Gill Sans"/>
          <w:sz w:val="22"/>
          <w:szCs w:val="22"/>
        </w:rPr>
        <w:t xml:space="preserve">, </w:t>
      </w:r>
      <w:r w:rsidR="002C7B59" w:rsidRPr="00ED591B">
        <w:rPr>
          <w:rFonts w:ascii="Gill Sans" w:hAnsi="Gill Sans"/>
          <w:sz w:val="22"/>
          <w:szCs w:val="22"/>
        </w:rPr>
        <w:t xml:space="preserve">with advice on what to do depending upon </w:t>
      </w:r>
      <w:r w:rsidR="004D516A" w:rsidRPr="00ED591B">
        <w:rPr>
          <w:rFonts w:ascii="Gill Sans" w:hAnsi="Gill Sans"/>
          <w:sz w:val="22"/>
          <w:szCs w:val="22"/>
        </w:rPr>
        <w:t>where</w:t>
      </w:r>
      <w:r w:rsidR="00ED7096" w:rsidRPr="00ED591B">
        <w:rPr>
          <w:rFonts w:ascii="Gill Sans" w:hAnsi="Gill Sans"/>
          <w:sz w:val="22"/>
          <w:szCs w:val="22"/>
        </w:rPr>
        <w:t xml:space="preserve"> </w:t>
      </w:r>
      <w:r w:rsidR="00815EAE" w:rsidRPr="00ED591B">
        <w:rPr>
          <w:rFonts w:ascii="Gill Sans" w:hAnsi="Gill Sans"/>
          <w:sz w:val="22"/>
          <w:szCs w:val="22"/>
        </w:rPr>
        <w:t>danger or disaster</w:t>
      </w:r>
      <w:r w:rsidR="00ED7096" w:rsidRPr="00ED591B">
        <w:rPr>
          <w:rFonts w:ascii="Gill Sans" w:hAnsi="Gill Sans"/>
          <w:sz w:val="22"/>
          <w:szCs w:val="22"/>
        </w:rPr>
        <w:t xml:space="preserve"> strike</w:t>
      </w:r>
      <w:r w:rsidR="00815EAE" w:rsidRPr="00ED591B">
        <w:rPr>
          <w:rFonts w:ascii="Gill Sans" w:hAnsi="Gill Sans"/>
          <w:sz w:val="22"/>
          <w:szCs w:val="22"/>
        </w:rPr>
        <w:t>s</w:t>
      </w:r>
      <w:r w:rsidR="0002423C" w:rsidRPr="00ED591B">
        <w:rPr>
          <w:rFonts w:ascii="Gill Sans" w:hAnsi="Gill Sans"/>
          <w:sz w:val="22"/>
          <w:szCs w:val="22"/>
        </w:rPr>
        <w:t xml:space="preserve">. Each chapter </w:t>
      </w:r>
      <w:r w:rsidR="004E6348" w:rsidRPr="00ED591B">
        <w:rPr>
          <w:rFonts w:ascii="Gill Sans" w:hAnsi="Gill Sans"/>
          <w:sz w:val="22"/>
          <w:szCs w:val="22"/>
        </w:rPr>
        <w:t>offers easy-to-understand information</w:t>
      </w:r>
      <w:r w:rsidR="007F07C3">
        <w:rPr>
          <w:rFonts w:ascii="Gill Sans" w:hAnsi="Gill Sans"/>
          <w:sz w:val="22"/>
          <w:szCs w:val="22"/>
        </w:rPr>
        <w:t>, how-to’s, and tips</w:t>
      </w:r>
      <w:r w:rsidR="004E6348">
        <w:rPr>
          <w:rFonts w:ascii="Gill Sans" w:hAnsi="Gill Sans"/>
          <w:sz w:val="22"/>
          <w:szCs w:val="22"/>
        </w:rPr>
        <w:t xml:space="preserve"> on the skills you need to </w:t>
      </w:r>
      <w:r w:rsidR="007F07C3">
        <w:rPr>
          <w:rFonts w:ascii="Gill Sans" w:hAnsi="Gill Sans"/>
          <w:sz w:val="22"/>
          <w:szCs w:val="22"/>
        </w:rPr>
        <w:t xml:space="preserve">survive a vast range of situations, from </w:t>
      </w:r>
      <w:r w:rsidR="00815EAE">
        <w:rPr>
          <w:rFonts w:ascii="Gill Sans" w:hAnsi="Gill Sans"/>
          <w:sz w:val="22"/>
          <w:szCs w:val="22"/>
        </w:rPr>
        <w:t>being lost in the</w:t>
      </w:r>
      <w:r w:rsidR="00272D76">
        <w:rPr>
          <w:rFonts w:ascii="Gill Sans" w:hAnsi="Gill Sans"/>
          <w:sz w:val="22"/>
          <w:szCs w:val="22"/>
        </w:rPr>
        <w:t xml:space="preserve"> woods to fending off an animal attack. Spanning a range of essential advice from common-sense (but often forgotten) safeguards to situation-specific instructions, this is an indispensable individual and family reference guide. </w:t>
      </w:r>
    </w:p>
    <w:p w14:paraId="356C5CC7" w14:textId="77777777" w:rsidR="0002423C" w:rsidRPr="00C81940" w:rsidRDefault="0002423C">
      <w:pPr>
        <w:rPr>
          <w:rFonts w:ascii="Gill Sans" w:hAnsi="Gill Sans"/>
          <w:sz w:val="22"/>
          <w:szCs w:val="22"/>
        </w:rPr>
      </w:pPr>
    </w:p>
    <w:p w14:paraId="192FFDC3" w14:textId="77777777" w:rsidR="00815EAE" w:rsidRDefault="0002423C">
      <w:pPr>
        <w:rPr>
          <w:rFonts w:ascii="Gill Sans" w:hAnsi="Gill Sans"/>
          <w:sz w:val="22"/>
          <w:szCs w:val="22"/>
          <w:u w:val="single"/>
        </w:rPr>
      </w:pPr>
      <w:r w:rsidRPr="00C81940">
        <w:rPr>
          <w:rFonts w:ascii="Gill Sans" w:hAnsi="Gill Sans"/>
          <w:sz w:val="22"/>
          <w:szCs w:val="22"/>
          <w:u w:val="single"/>
        </w:rPr>
        <w:t>Key Selling Points</w:t>
      </w:r>
    </w:p>
    <w:p w14:paraId="6126CF8B" w14:textId="77777777" w:rsidR="0002423C" w:rsidRPr="00BD398D" w:rsidRDefault="0002423C">
      <w:pPr>
        <w:rPr>
          <w:rFonts w:ascii="Gill Sans" w:hAnsi="Gill Sans"/>
          <w:sz w:val="22"/>
          <w:szCs w:val="22"/>
          <w:u w:val="single"/>
        </w:rPr>
      </w:pPr>
    </w:p>
    <w:p w14:paraId="28F5000F" w14:textId="77777777" w:rsidR="00FE5F24" w:rsidRDefault="00FE5F24" w:rsidP="0002423C">
      <w:pPr>
        <w:numPr>
          <w:ilvl w:val="0"/>
          <w:numId w:val="7"/>
        </w:numPr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t>Disasters happen: everyone needs basic survival skills</w:t>
      </w:r>
    </w:p>
    <w:p w14:paraId="5A0FFCE4" w14:textId="77777777" w:rsidR="0002423C" w:rsidRDefault="00FE5F24" w:rsidP="0002423C">
      <w:pPr>
        <w:numPr>
          <w:ilvl w:val="0"/>
          <w:numId w:val="7"/>
        </w:numPr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t>Supremely p</w:t>
      </w:r>
      <w:r w:rsidR="0002423C" w:rsidRPr="001B3FE9">
        <w:rPr>
          <w:rFonts w:ascii="Gill Sans" w:hAnsi="Gill Sans"/>
          <w:sz w:val="22"/>
          <w:szCs w:val="22"/>
        </w:rPr>
        <w:t xml:space="preserve">ractical </w:t>
      </w:r>
      <w:r>
        <w:rPr>
          <w:rFonts w:ascii="Gill Sans" w:hAnsi="Gill Sans"/>
          <w:sz w:val="22"/>
          <w:szCs w:val="22"/>
        </w:rPr>
        <w:t>presentation: numbered tips, step-by-step instructions, straightforward organization, comprehensive index</w:t>
      </w:r>
      <w:r w:rsidR="0002423C" w:rsidRPr="001B3FE9">
        <w:rPr>
          <w:rFonts w:ascii="Gill Sans" w:hAnsi="Gill Sans"/>
          <w:sz w:val="22"/>
          <w:szCs w:val="22"/>
        </w:rPr>
        <w:t xml:space="preserve"> </w:t>
      </w:r>
    </w:p>
    <w:p w14:paraId="32658E92" w14:textId="77777777" w:rsidR="0002423C" w:rsidRPr="001B3FE9" w:rsidRDefault="0002423C" w:rsidP="0002423C">
      <w:pPr>
        <w:numPr>
          <w:ilvl w:val="0"/>
          <w:numId w:val="7"/>
        </w:numPr>
        <w:rPr>
          <w:rFonts w:ascii="Gill Sans" w:hAnsi="Gill Sans"/>
          <w:sz w:val="22"/>
          <w:szCs w:val="22"/>
        </w:rPr>
      </w:pPr>
      <w:r w:rsidRPr="001B3FE9">
        <w:rPr>
          <w:rFonts w:ascii="Gill Sans" w:hAnsi="Gill Sans"/>
          <w:sz w:val="22"/>
          <w:szCs w:val="22"/>
        </w:rPr>
        <w:t>Handy size, easy-to-read and -use format</w:t>
      </w:r>
    </w:p>
    <w:p w14:paraId="7D1B4569" w14:textId="77777777" w:rsidR="0002423C" w:rsidRPr="00C81940" w:rsidRDefault="00FE5F24" w:rsidP="0002423C">
      <w:pPr>
        <w:numPr>
          <w:ilvl w:val="0"/>
          <w:numId w:val="7"/>
        </w:numPr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t>Survival</w:t>
      </w:r>
      <w:r w:rsidR="0002423C" w:rsidRPr="00C81940">
        <w:rPr>
          <w:rFonts w:ascii="Gill Sans" w:hAnsi="Gill Sans"/>
          <w:sz w:val="22"/>
          <w:szCs w:val="22"/>
        </w:rPr>
        <w:t xml:space="preserve"> is a perennial backlist subject</w:t>
      </w:r>
    </w:p>
    <w:p w14:paraId="1A42CD33" w14:textId="77777777" w:rsidR="0002423C" w:rsidRPr="00C81940" w:rsidRDefault="0002423C">
      <w:pPr>
        <w:rPr>
          <w:rFonts w:ascii="Gill Sans" w:hAnsi="Gill Sans"/>
          <w:sz w:val="22"/>
          <w:szCs w:val="22"/>
        </w:rPr>
      </w:pPr>
    </w:p>
    <w:p w14:paraId="0FC6E157" w14:textId="77777777" w:rsidR="0002423C" w:rsidRPr="00BD398D" w:rsidRDefault="0002423C">
      <w:pPr>
        <w:rPr>
          <w:rFonts w:ascii="Gill Sans" w:hAnsi="Gill Sans"/>
          <w:sz w:val="22"/>
          <w:szCs w:val="22"/>
          <w:u w:val="single"/>
        </w:rPr>
      </w:pPr>
      <w:r w:rsidRPr="00C81940">
        <w:rPr>
          <w:rFonts w:ascii="Gill Sans" w:hAnsi="Gill Sans"/>
          <w:sz w:val="22"/>
          <w:szCs w:val="22"/>
          <w:u w:val="single"/>
        </w:rPr>
        <w:t>Market</w:t>
      </w:r>
    </w:p>
    <w:p w14:paraId="5BBF88D7" w14:textId="77777777" w:rsidR="00A64835" w:rsidRPr="00A64835" w:rsidRDefault="008B2BE4" w:rsidP="0002423C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t>Danger has become an unfortunate backdrop to modern life, making most adults all-too-aware that they ma</w:t>
      </w:r>
      <w:r w:rsidR="00A64835">
        <w:rPr>
          <w:rFonts w:ascii="Gill Sans" w:hAnsi="Gill Sans"/>
          <w:sz w:val="22"/>
          <w:szCs w:val="22"/>
        </w:rPr>
        <w:t>y face hazards and perils, from</w:t>
      </w:r>
      <w:r>
        <w:rPr>
          <w:rFonts w:ascii="Gill Sans" w:hAnsi="Gill Sans"/>
          <w:sz w:val="22"/>
          <w:szCs w:val="22"/>
        </w:rPr>
        <w:t xml:space="preserve"> </w:t>
      </w:r>
      <w:r w:rsidR="00A64835">
        <w:rPr>
          <w:rFonts w:ascii="Gill Sans" w:hAnsi="Gill Sans"/>
          <w:sz w:val="22"/>
          <w:szCs w:val="22"/>
        </w:rPr>
        <w:t xml:space="preserve">extreme </w:t>
      </w:r>
      <w:r>
        <w:rPr>
          <w:rFonts w:ascii="Gill Sans" w:hAnsi="Gill Sans"/>
          <w:sz w:val="22"/>
          <w:szCs w:val="22"/>
        </w:rPr>
        <w:t xml:space="preserve">weather to </w:t>
      </w:r>
      <w:r w:rsidR="00A64835">
        <w:rPr>
          <w:rFonts w:ascii="Gill Sans" w:hAnsi="Gill Sans"/>
          <w:sz w:val="22"/>
          <w:szCs w:val="22"/>
        </w:rPr>
        <w:t xml:space="preserve">deranged </w:t>
      </w:r>
      <w:r w:rsidR="00302F26">
        <w:rPr>
          <w:rFonts w:ascii="Gill Sans" w:hAnsi="Gill Sans"/>
          <w:sz w:val="22"/>
          <w:szCs w:val="22"/>
        </w:rPr>
        <w:t>or unstable people</w:t>
      </w:r>
    </w:p>
    <w:p w14:paraId="5DF18FD2" w14:textId="77777777" w:rsidR="0002423C" w:rsidRPr="002B5794" w:rsidRDefault="00583F81" w:rsidP="0002423C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t xml:space="preserve">More serious </w:t>
      </w:r>
      <w:r w:rsidR="0058396E">
        <w:rPr>
          <w:rFonts w:ascii="Gill Sans" w:hAnsi="Gill Sans"/>
          <w:sz w:val="22"/>
          <w:szCs w:val="22"/>
        </w:rPr>
        <w:t xml:space="preserve">and practical </w:t>
      </w:r>
      <w:r>
        <w:rPr>
          <w:rFonts w:ascii="Gill Sans" w:hAnsi="Gill Sans"/>
          <w:sz w:val="22"/>
          <w:szCs w:val="22"/>
        </w:rPr>
        <w:t>tha</w:t>
      </w:r>
      <w:r w:rsidR="0058396E">
        <w:rPr>
          <w:rFonts w:ascii="Gill Sans" w:hAnsi="Gill Sans"/>
          <w:sz w:val="22"/>
          <w:szCs w:val="22"/>
        </w:rPr>
        <w:t xml:space="preserve">n </w:t>
      </w:r>
      <w:r w:rsidR="0058396E" w:rsidRPr="0058396E">
        <w:rPr>
          <w:rFonts w:ascii="Gill Sans" w:hAnsi="Gill Sans"/>
          <w:i/>
          <w:sz w:val="22"/>
          <w:szCs w:val="22"/>
        </w:rPr>
        <w:t>The</w:t>
      </w:r>
      <w:r w:rsidRPr="0058396E">
        <w:rPr>
          <w:rFonts w:ascii="Gill Sans" w:hAnsi="Gill Sans"/>
          <w:i/>
          <w:sz w:val="22"/>
          <w:szCs w:val="22"/>
        </w:rPr>
        <w:t xml:space="preserve"> </w:t>
      </w:r>
      <w:r w:rsidRPr="00583F81">
        <w:rPr>
          <w:rFonts w:ascii="Gill Sans" w:hAnsi="Gill Sans"/>
          <w:i/>
          <w:sz w:val="22"/>
          <w:szCs w:val="22"/>
        </w:rPr>
        <w:t>Worst-Case Scenario Survival Skills</w:t>
      </w:r>
      <w:r w:rsidR="0058396E">
        <w:rPr>
          <w:rFonts w:ascii="Gill Sans" w:hAnsi="Gill Sans"/>
          <w:sz w:val="22"/>
          <w:szCs w:val="22"/>
        </w:rPr>
        <w:t xml:space="preserve">; more readable and applicable to civilian life than </w:t>
      </w:r>
      <w:r w:rsidR="0058396E" w:rsidRPr="0058396E">
        <w:rPr>
          <w:rFonts w:ascii="Gill Sans" w:hAnsi="Gill Sans"/>
          <w:i/>
          <w:sz w:val="22"/>
          <w:szCs w:val="22"/>
        </w:rPr>
        <w:t>US Army Survival Manual</w:t>
      </w:r>
      <w:r>
        <w:rPr>
          <w:rFonts w:ascii="Gill Sans" w:hAnsi="Gill Sans"/>
          <w:sz w:val="22"/>
          <w:szCs w:val="22"/>
        </w:rPr>
        <w:t xml:space="preserve"> </w:t>
      </w:r>
    </w:p>
    <w:p w14:paraId="172764D3" w14:textId="77777777" w:rsidR="0002423C" w:rsidRPr="008F02D3" w:rsidRDefault="00A64835">
      <w:pPr>
        <w:numPr>
          <w:ilvl w:val="0"/>
          <w:numId w:val="8"/>
        </w:numPr>
        <w:rPr>
          <w:rFonts w:ascii="Gill Sans" w:hAnsi="Gill Sans"/>
          <w:i/>
          <w:sz w:val="22"/>
          <w:szCs w:val="22"/>
        </w:rPr>
      </w:pPr>
      <w:r>
        <w:rPr>
          <w:rFonts w:ascii="Gill Sans" w:hAnsi="Gill Sans"/>
          <w:sz w:val="22"/>
          <w:szCs w:val="22"/>
        </w:rPr>
        <w:t>Follow-up title to</w:t>
      </w:r>
      <w:r w:rsidR="0002423C">
        <w:rPr>
          <w:rFonts w:ascii="Gill Sans" w:hAnsi="Gill Sans"/>
          <w:sz w:val="22"/>
          <w:szCs w:val="22"/>
        </w:rPr>
        <w:t xml:space="preserve"> </w:t>
      </w:r>
      <w:r w:rsidR="0002423C" w:rsidRPr="008F02D3">
        <w:rPr>
          <w:rFonts w:ascii="Gill Sans" w:hAnsi="Gill Sans"/>
          <w:i/>
          <w:sz w:val="22"/>
          <w:szCs w:val="22"/>
        </w:rPr>
        <w:t xml:space="preserve">501 </w:t>
      </w:r>
      <w:r>
        <w:rPr>
          <w:rFonts w:ascii="Gill Sans" w:hAnsi="Gill Sans"/>
          <w:i/>
          <w:sz w:val="22"/>
          <w:szCs w:val="22"/>
        </w:rPr>
        <w:t>Amazing Uses for Salt, Vinegar, Olive Oil, Baking Soda and Lemons</w:t>
      </w:r>
    </w:p>
    <w:p w14:paraId="5D53BDF4" w14:textId="77777777" w:rsidR="0002423C" w:rsidRPr="008F02D3" w:rsidRDefault="0002423C">
      <w:pPr>
        <w:rPr>
          <w:rFonts w:ascii="Gill Sans" w:hAnsi="Gill Sans"/>
          <w:i/>
          <w:sz w:val="22"/>
          <w:szCs w:val="22"/>
        </w:rPr>
      </w:pPr>
    </w:p>
    <w:p w14:paraId="70AB2888" w14:textId="77777777" w:rsidR="0002423C" w:rsidRPr="00067D7E" w:rsidRDefault="0002423C">
      <w:pPr>
        <w:rPr>
          <w:rFonts w:ascii="Gill Sans" w:hAnsi="Gill Sans" w:cs="Gill Sans"/>
          <w:sz w:val="22"/>
          <w:szCs w:val="22"/>
          <w:u w:val="single"/>
        </w:rPr>
      </w:pPr>
      <w:r w:rsidRPr="00067D7E">
        <w:rPr>
          <w:rFonts w:ascii="Gill Sans" w:hAnsi="Gill Sans" w:cs="Gill Sans"/>
          <w:sz w:val="22"/>
          <w:szCs w:val="22"/>
          <w:u w:val="single"/>
        </w:rPr>
        <w:t>About the Author</w:t>
      </w:r>
    </w:p>
    <w:p w14:paraId="6FC23541" w14:textId="77777777" w:rsidR="00067D7E" w:rsidRPr="00067D7E" w:rsidRDefault="00067D7E" w:rsidP="00067D7E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067D7E">
        <w:rPr>
          <w:rFonts w:ascii="Gill Sans" w:hAnsi="Gill Sans" w:cs="Gill Sans"/>
          <w:b/>
          <w:sz w:val="22"/>
          <w:szCs w:val="22"/>
        </w:rPr>
        <w:t>David Arama</w:t>
      </w:r>
      <w:r w:rsidRPr="00067D7E">
        <w:rPr>
          <w:rFonts w:ascii="Gill Sans" w:hAnsi="Gill Sans" w:cs="Gill Sans"/>
          <w:sz w:val="22"/>
          <w:szCs w:val="22"/>
        </w:rPr>
        <w:t xml:space="preserve"> is the founder of </w:t>
      </w:r>
      <w:r w:rsidRPr="00067D7E">
        <w:rPr>
          <w:rFonts w:ascii="Gill Sans" w:hAnsi="Gill Sans" w:cs="Gill Sans"/>
          <w:bCs/>
          <w:sz w:val="22"/>
          <w:szCs w:val="22"/>
        </w:rPr>
        <w:t>Canada’s Wilderness Survival School</w:t>
      </w:r>
      <w:r w:rsidRPr="00067D7E">
        <w:rPr>
          <w:rFonts w:ascii="Gill Sans" w:hAnsi="Gill Sans" w:cs="Gill Sans"/>
          <w:sz w:val="22"/>
          <w:szCs w:val="22"/>
        </w:rPr>
        <w:t>, and has been teaching wilderness survival and disaster preparedness courses for 30 years. David appears regularly on survival reality series, and is often called upon by media as a news consultant when disasters occur.</w:t>
      </w:r>
    </w:p>
    <w:p w14:paraId="4E13F155" w14:textId="77777777" w:rsidR="0002423C" w:rsidRPr="00496994" w:rsidRDefault="0002423C">
      <w:pPr>
        <w:rPr>
          <w:rFonts w:ascii="Gill Sans" w:hAnsi="Gill Sans" w:cs="Gill Sans"/>
        </w:rPr>
      </w:pPr>
    </w:p>
    <w:sectPr w:rsidR="0002423C" w:rsidRPr="00496994" w:rsidSect="00930E96">
      <w:headerReference w:type="default" r:id="rId7"/>
      <w:footerReference w:type="default" r:id="rId8"/>
      <w:type w:val="continuous"/>
      <w:pgSz w:w="12240" w:h="15840"/>
      <w:pgMar w:top="1440" w:right="900" w:bottom="1440" w:left="810" w:header="720" w:footer="11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38032" w14:textId="77777777" w:rsidR="00FD3039" w:rsidRDefault="00FD3039">
      <w:r>
        <w:separator/>
      </w:r>
    </w:p>
  </w:endnote>
  <w:endnote w:type="continuationSeparator" w:id="0">
    <w:p w14:paraId="119F3524" w14:textId="77777777" w:rsidR="00FD3039" w:rsidRDefault="00FD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35 Light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SvtyTwo ITC TT-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Goudy">
    <w:altName w:val="Times New Roman"/>
    <w:charset w:val="00"/>
    <w:family w:val="roman"/>
    <w:pitch w:val="variable"/>
  </w:font>
  <w:font w:name="I Goudy Italic">
    <w:altName w:val="Times New Roman"/>
    <w:charset w:val="00"/>
    <w:family w:val="roman"/>
    <w:pitch w:val="variable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Neutra Text-Book">
    <w:altName w:val="Times New Roman"/>
    <w:charset w:val="00"/>
    <w:family w:val="auto"/>
    <w:pitch w:val="variable"/>
    <w:sig w:usb0="800000AF" w:usb1="4000204A" w:usb2="00000000" w:usb3="00000000" w:csb0="00000009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6D94" w14:textId="77777777" w:rsidR="004C31EB" w:rsidRDefault="004C31EB" w:rsidP="0002423C">
    <w:pPr>
      <w:pStyle w:val="Footer"/>
      <w:jc w:val="center"/>
      <w:rPr>
        <w:rFonts w:ascii="Copperplate" w:hAnsi="Copperplate" w:cs="Copperplate"/>
        <w:color w:val="1E5160"/>
        <w:spacing w:val="6"/>
        <w:kern w:val="1"/>
        <w:sz w:val="18"/>
        <w:szCs w:val="18"/>
        <w:lang w:eastAsia="ja-JP"/>
      </w:rPr>
    </w:pPr>
  </w:p>
  <w:p w14:paraId="6073B429" w14:textId="77777777" w:rsidR="004C31EB" w:rsidRPr="009B139D" w:rsidRDefault="004C31EB" w:rsidP="009B139D">
    <w:pPr>
      <w:pStyle w:val="Default"/>
      <w:jc w:val="center"/>
      <w:rPr>
        <w:rFonts w:ascii="Copperplate" w:hAnsi="Copperplate" w:cs="Copperplate"/>
        <w:color w:val="76923C"/>
        <w:spacing w:val="6"/>
        <w:kern w:val="1"/>
        <w:sz w:val="18"/>
        <w:szCs w:val="18"/>
      </w:rPr>
    </w:pPr>
    <w:r w:rsidRPr="009C0180">
      <w:rPr>
        <w:rFonts w:ascii="Copperplate" w:hAnsi="Copperplate" w:cs="Copperplate"/>
        <w:color w:val="76923C"/>
        <w:spacing w:val="6"/>
        <w:kern w:val="1"/>
        <w:sz w:val="18"/>
        <w:szCs w:val="18"/>
      </w:rPr>
      <w:t>145 West 17</w:t>
    </w:r>
    <w:r w:rsidRPr="009C0180">
      <w:rPr>
        <w:rFonts w:ascii="Copperplate" w:hAnsi="Copperplate" w:cs="Copperplate"/>
        <w:color w:val="76923C"/>
        <w:spacing w:val="6"/>
        <w:kern w:val="1"/>
        <w:sz w:val="18"/>
        <w:szCs w:val="18"/>
        <w:vertAlign w:val="superscript"/>
      </w:rPr>
      <w:t>th</w:t>
    </w:r>
    <w:r w:rsidRPr="009C0180">
      <w:rPr>
        <w:rFonts w:ascii="Copperplate" w:hAnsi="Copperplate" w:cs="Copperplate"/>
        <w:color w:val="76923C"/>
        <w:spacing w:val="6"/>
        <w:kern w:val="1"/>
        <w:sz w:val="18"/>
        <w:szCs w:val="18"/>
      </w:rPr>
      <w:t xml:space="preserve"> Street, ste 5 </w:t>
    </w:r>
    <w:r w:rsidRPr="009C0180">
      <w:rPr>
        <w:rFonts w:ascii="Copperplate" w:hAnsi="Copperplate" w:cs="Copperplate"/>
        <w:color w:val="76923C"/>
        <w:kern w:val="1"/>
        <w:sz w:val="18"/>
        <w:szCs w:val="18"/>
      </w:rPr>
      <w:t>|</w:t>
    </w:r>
    <w:r w:rsidRPr="009C0180">
      <w:rPr>
        <w:rFonts w:ascii="Copperplate" w:hAnsi="Copperplate" w:cs="Copperplate"/>
        <w:color w:val="76923C"/>
        <w:spacing w:val="6"/>
        <w:kern w:val="1"/>
        <w:sz w:val="18"/>
        <w:szCs w:val="18"/>
      </w:rPr>
      <w:t xml:space="preserve">  New york, NY 10011  </w:t>
    </w:r>
    <w:r w:rsidRPr="009C0180">
      <w:rPr>
        <w:rFonts w:ascii="Copperplate" w:hAnsi="Copperplate" w:cs="Copperplate"/>
        <w:color w:val="76923C"/>
        <w:kern w:val="1"/>
        <w:sz w:val="18"/>
        <w:szCs w:val="18"/>
      </w:rPr>
      <w:t>|</w:t>
    </w:r>
    <w:r w:rsidRPr="009C0180">
      <w:rPr>
        <w:rFonts w:ascii="Copperplate" w:hAnsi="Copperplate" w:cs="Copperplate"/>
        <w:color w:val="76923C"/>
        <w:spacing w:val="6"/>
        <w:kern w:val="1"/>
        <w:sz w:val="18"/>
        <w:szCs w:val="18"/>
      </w:rPr>
      <w:t> </w:t>
    </w:r>
    <w:r>
      <w:rPr>
        <w:rFonts w:ascii="Copperplate" w:hAnsi="Copperplate" w:cs="Copperplate"/>
        <w:color w:val="76923C"/>
        <w:spacing w:val="6"/>
        <w:kern w:val="1"/>
        <w:sz w:val="18"/>
        <w:szCs w:val="18"/>
      </w:rPr>
      <w:t xml:space="preserve"> 917/750-5374</w:t>
    </w:r>
  </w:p>
  <w:p w14:paraId="51D36A3A" w14:textId="77777777" w:rsidR="004C31EB" w:rsidRPr="00604FA3" w:rsidRDefault="004C31EB" w:rsidP="00436BAB">
    <w:pPr>
      <w:pStyle w:val="Footer"/>
      <w:jc w:val="center"/>
      <w:rPr>
        <w:rFonts w:ascii="Copperplate" w:hAnsi="Copperplate" w:cs="Copperplate"/>
        <w:color w:val="1E51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4ACEA" w14:textId="77777777" w:rsidR="00FD3039" w:rsidRDefault="00FD3039">
      <w:r>
        <w:separator/>
      </w:r>
    </w:p>
  </w:footnote>
  <w:footnote w:type="continuationSeparator" w:id="0">
    <w:p w14:paraId="78A1BC8E" w14:textId="77777777" w:rsidR="00FD3039" w:rsidRDefault="00FD30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E1861" w14:textId="77777777" w:rsidR="004C31EB" w:rsidRPr="00067D7E" w:rsidRDefault="004C31EB" w:rsidP="00436BAB">
    <w:pPr>
      <w:pStyle w:val="Default"/>
      <w:jc w:val="center"/>
      <w:rPr>
        <w:rFonts w:ascii="Copperplate Gothic Light" w:hAnsi="Copperplate Gothic Light"/>
        <w:noProof/>
        <w:color w:val="76923C"/>
        <w:sz w:val="32"/>
        <w:szCs w:val="32"/>
        <w:lang w:eastAsia="en-US"/>
      </w:rPr>
    </w:pPr>
    <w:r w:rsidRPr="00067D7E">
      <w:rPr>
        <w:rFonts w:ascii="Copperplate Gothic Light" w:hAnsi="Copperplate Gothic Light"/>
        <w:noProof/>
        <w:color w:val="76923C"/>
        <w:sz w:val="32"/>
        <w:szCs w:val="32"/>
        <w:lang w:eastAsia="en-US"/>
      </w:rPr>
      <w:drawing>
        <wp:inline distT="0" distB="0" distL="0" distR="0" wp14:anchorId="17DED737" wp14:editId="5AF32050">
          <wp:extent cx="314960" cy="243840"/>
          <wp:effectExtent l="2540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C9EA28" w14:textId="77777777" w:rsidR="004C31EB" w:rsidRPr="00067D7E" w:rsidRDefault="004C31EB" w:rsidP="00436BAB">
    <w:pPr>
      <w:pStyle w:val="Default"/>
      <w:jc w:val="center"/>
      <w:rPr>
        <w:rFonts w:ascii="Copperplate Gothic Light" w:hAnsi="Copperplate Gothic Light"/>
        <w:noProof/>
        <w:color w:val="76923C"/>
        <w:sz w:val="32"/>
        <w:szCs w:val="32"/>
        <w:lang w:eastAsia="en-US"/>
      </w:rPr>
    </w:pPr>
    <w:r w:rsidRPr="00067D7E">
      <w:rPr>
        <w:rFonts w:ascii="Copperplate Gothic Light" w:hAnsi="Copperplate Gothic Light"/>
        <w:noProof/>
        <w:color w:val="76923C"/>
        <w:sz w:val="32"/>
        <w:szCs w:val="32"/>
        <w:lang w:eastAsia="en-US"/>
      </w:rPr>
      <w:t xml:space="preserve">primrose </w:t>
    </w:r>
  </w:p>
  <w:p w14:paraId="4528AB62" w14:textId="77777777" w:rsidR="004C31EB" w:rsidRPr="00067D7E" w:rsidRDefault="004C31EB" w:rsidP="00436BAB">
    <w:pPr>
      <w:pStyle w:val="Default"/>
      <w:jc w:val="center"/>
      <w:rPr>
        <w:rFonts w:ascii="Copperplate Gothic Light" w:hAnsi="Copperplate Gothic Light"/>
        <w:noProof/>
        <w:color w:val="76923C"/>
        <w:sz w:val="32"/>
        <w:szCs w:val="32"/>
        <w:lang w:eastAsia="en-US"/>
      </w:rPr>
    </w:pPr>
    <w:r w:rsidRPr="00067D7E">
      <w:rPr>
        <w:rFonts w:ascii="Copperplate Gothic Light" w:hAnsi="Copperplate Gothic Light"/>
        <w:noProof/>
        <w:color w:val="76923C"/>
        <w:sz w:val="32"/>
        <w:szCs w:val="32"/>
        <w:lang w:eastAsia="en-US"/>
      </w:rPr>
      <w:t>productions</w:t>
    </w:r>
  </w:p>
  <w:p w14:paraId="44439549" w14:textId="77777777" w:rsidR="004C31EB" w:rsidRDefault="004C31EB" w:rsidP="0002423C">
    <w:pPr>
      <w:pStyle w:val="Default"/>
      <w:jc w:val="center"/>
    </w:pPr>
  </w:p>
  <w:p w14:paraId="6FC2FDCA" w14:textId="77777777" w:rsidR="004C31EB" w:rsidRPr="00604FA3" w:rsidRDefault="004C31EB" w:rsidP="000242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8B1"/>
    <w:multiLevelType w:val="hybridMultilevel"/>
    <w:tmpl w:val="EE6437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93295"/>
    <w:multiLevelType w:val="multilevel"/>
    <w:tmpl w:val="5AA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D3A18"/>
    <w:multiLevelType w:val="hybridMultilevel"/>
    <w:tmpl w:val="B2BA3E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0306B"/>
    <w:multiLevelType w:val="multilevel"/>
    <w:tmpl w:val="5E0C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10B15"/>
    <w:multiLevelType w:val="multilevel"/>
    <w:tmpl w:val="B12C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33C73"/>
    <w:multiLevelType w:val="hybridMultilevel"/>
    <w:tmpl w:val="830E3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F2D2D"/>
    <w:multiLevelType w:val="hybridMultilevel"/>
    <w:tmpl w:val="C55E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A5160"/>
    <w:multiLevelType w:val="hybridMultilevel"/>
    <w:tmpl w:val="40705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33BD0"/>
    <w:multiLevelType w:val="hybridMultilevel"/>
    <w:tmpl w:val="C0B2F7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B16D3"/>
    <w:multiLevelType w:val="hybridMultilevel"/>
    <w:tmpl w:val="B06EE5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A06508"/>
    <w:multiLevelType w:val="hybridMultilevel"/>
    <w:tmpl w:val="4C548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A0"/>
    <w:rsid w:val="0002423C"/>
    <w:rsid w:val="00067D7E"/>
    <w:rsid w:val="000A19F4"/>
    <w:rsid w:val="00112E78"/>
    <w:rsid w:val="00152FF8"/>
    <w:rsid w:val="001A6BBF"/>
    <w:rsid w:val="001F43F3"/>
    <w:rsid w:val="00272D76"/>
    <w:rsid w:val="002C7B59"/>
    <w:rsid w:val="00302F26"/>
    <w:rsid w:val="00343003"/>
    <w:rsid w:val="00384086"/>
    <w:rsid w:val="00387245"/>
    <w:rsid w:val="003C0CF3"/>
    <w:rsid w:val="003E3BB4"/>
    <w:rsid w:val="0042032F"/>
    <w:rsid w:val="00434D2D"/>
    <w:rsid w:val="00436BAB"/>
    <w:rsid w:val="00437B52"/>
    <w:rsid w:val="00453622"/>
    <w:rsid w:val="004876A0"/>
    <w:rsid w:val="00496994"/>
    <w:rsid w:val="004C31EB"/>
    <w:rsid w:val="004D516A"/>
    <w:rsid w:val="004E6348"/>
    <w:rsid w:val="00522467"/>
    <w:rsid w:val="0058396E"/>
    <w:rsid w:val="00583F81"/>
    <w:rsid w:val="005A404B"/>
    <w:rsid w:val="005C44FF"/>
    <w:rsid w:val="00650D50"/>
    <w:rsid w:val="0073173B"/>
    <w:rsid w:val="00785C98"/>
    <w:rsid w:val="007D2AF2"/>
    <w:rsid w:val="007D31A5"/>
    <w:rsid w:val="007F07C3"/>
    <w:rsid w:val="00815EAE"/>
    <w:rsid w:val="00824BB4"/>
    <w:rsid w:val="00877158"/>
    <w:rsid w:val="00877C24"/>
    <w:rsid w:val="008B2BE4"/>
    <w:rsid w:val="008E5DC4"/>
    <w:rsid w:val="00916161"/>
    <w:rsid w:val="00917E7F"/>
    <w:rsid w:val="00922CB4"/>
    <w:rsid w:val="00930E96"/>
    <w:rsid w:val="0096233D"/>
    <w:rsid w:val="0097132A"/>
    <w:rsid w:val="009726AA"/>
    <w:rsid w:val="009B139D"/>
    <w:rsid w:val="009C220E"/>
    <w:rsid w:val="009C5741"/>
    <w:rsid w:val="00A64835"/>
    <w:rsid w:val="00AA7CF4"/>
    <w:rsid w:val="00B24C6D"/>
    <w:rsid w:val="00B363DA"/>
    <w:rsid w:val="00E87316"/>
    <w:rsid w:val="00ED591B"/>
    <w:rsid w:val="00ED7096"/>
    <w:rsid w:val="00F20390"/>
    <w:rsid w:val="00F53805"/>
    <w:rsid w:val="00FD13C0"/>
    <w:rsid w:val="00FD3039"/>
    <w:rsid w:val="00FD3532"/>
    <w:rsid w:val="00FE065A"/>
    <w:rsid w:val="00FE5F24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0A5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96"/>
    <w:rPr>
      <w:rFonts w:ascii="Arial" w:hAnsi="Arial"/>
    </w:rPr>
  </w:style>
  <w:style w:type="paragraph" w:styleId="Heading1">
    <w:name w:val="heading 1"/>
    <w:basedOn w:val="Normal"/>
    <w:next w:val="Normal"/>
    <w:qFormat/>
    <w:rsid w:val="00930E96"/>
    <w:pPr>
      <w:keepNext/>
      <w:outlineLvl w:val="0"/>
    </w:pPr>
    <w:rPr>
      <w:rFonts w:ascii="Avenir 35 Light" w:hAnsi="Avenir 35 Light"/>
      <w:b/>
    </w:rPr>
  </w:style>
  <w:style w:type="paragraph" w:styleId="Heading2">
    <w:name w:val="heading 2"/>
    <w:basedOn w:val="Normal"/>
    <w:next w:val="Normal"/>
    <w:qFormat/>
    <w:rsid w:val="00930E96"/>
    <w:pPr>
      <w:keepNext/>
      <w:jc w:val="center"/>
      <w:outlineLvl w:val="1"/>
    </w:pPr>
    <w:rPr>
      <w:rFonts w:ascii="Bodoni SvtyTwo ITC TT-Book" w:hAnsi="Bodoni SvtyTwo ITC TT-Book"/>
      <w:b/>
      <w:sz w:val="24"/>
    </w:rPr>
  </w:style>
  <w:style w:type="paragraph" w:styleId="Heading3">
    <w:name w:val="heading 3"/>
    <w:basedOn w:val="Normal"/>
    <w:next w:val="Normal"/>
    <w:qFormat/>
    <w:rsid w:val="00930E96"/>
    <w:pPr>
      <w:keepNext/>
      <w:outlineLvl w:val="2"/>
    </w:pPr>
    <w:rPr>
      <w:rFonts w:ascii="Bodoni SvtyTwo ITC TT-Book" w:hAnsi="Bodoni SvtyTwo ITC TT-Boo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30E96"/>
  </w:style>
  <w:style w:type="paragraph" w:styleId="Header">
    <w:name w:val="header"/>
    <w:basedOn w:val="Normal"/>
    <w:rsid w:val="00930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E96"/>
    <w:pPr>
      <w:tabs>
        <w:tab w:val="center" w:pos="4320"/>
        <w:tab w:val="right" w:pos="8640"/>
      </w:tabs>
    </w:pPr>
  </w:style>
  <w:style w:type="character" w:styleId="Hyperlink">
    <w:name w:val="Hyperlink"/>
    <w:rsid w:val="00930E96"/>
    <w:rPr>
      <w:color w:val="0000FF"/>
      <w:u w:val="single"/>
    </w:rPr>
  </w:style>
  <w:style w:type="character" w:styleId="FollowedHyperlink">
    <w:name w:val="FollowedHyperlink"/>
    <w:rsid w:val="00930E96"/>
    <w:rPr>
      <w:color w:val="800080"/>
      <w:u w:val="single"/>
    </w:rPr>
  </w:style>
  <w:style w:type="paragraph" w:customStyle="1" w:styleId="Text-1stparagraph">
    <w:name w:val="Text-1st paragraph"/>
    <w:rsid w:val="00930E96"/>
    <w:pPr>
      <w:tabs>
        <w:tab w:val="left" w:pos="179"/>
      </w:tabs>
      <w:spacing w:before="143" w:line="280" w:lineRule="exact"/>
    </w:pPr>
    <w:rPr>
      <w:rFonts w:ascii="Goudy" w:hAnsi="Goudy"/>
      <w:sz w:val="17"/>
    </w:rPr>
  </w:style>
  <w:style w:type="paragraph" w:customStyle="1" w:styleId="TEXT">
    <w:name w:val="TEXT"/>
    <w:rsid w:val="00930E96"/>
    <w:pPr>
      <w:tabs>
        <w:tab w:val="left" w:pos="179"/>
      </w:tabs>
      <w:spacing w:line="280" w:lineRule="exact"/>
      <w:ind w:firstLine="170"/>
    </w:pPr>
    <w:rPr>
      <w:rFonts w:ascii="Goudy" w:hAnsi="Goudy"/>
      <w:sz w:val="17"/>
    </w:rPr>
  </w:style>
  <w:style w:type="character" w:customStyle="1" w:styleId="textitalic">
    <w:name w:val="text italic"/>
    <w:rsid w:val="00930E96"/>
    <w:rPr>
      <w:rFonts w:ascii="I Goudy Italic" w:hAnsi="I Goudy Italic"/>
      <w:sz w:val="17"/>
    </w:rPr>
  </w:style>
  <w:style w:type="paragraph" w:customStyle="1" w:styleId="Default">
    <w:name w:val="Default"/>
    <w:rsid w:val="00604FA3"/>
    <w:pPr>
      <w:widowControl w:val="0"/>
      <w:autoSpaceDE w:val="0"/>
      <w:autoSpaceDN w:val="0"/>
      <w:adjustRightInd w:val="0"/>
    </w:pPr>
    <w:rPr>
      <w:rFonts w:ascii="Myriad Pro" w:eastAsia="ＭＳ 明朝" w:hAnsi="Myriad Pro" w:cs="Myriad Pro"/>
      <w:color w:val="000000"/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604FA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53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REQUEST FORM</vt:lpstr>
    </vt:vector>
  </TitlesOfParts>
  <Company>Book Soup Publishing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REQUEST FORM</dc:title>
  <dc:subject/>
  <dc:creator>Erin Slonaker</dc:creator>
  <cp:keywords/>
  <dc:description/>
  <cp:lastModifiedBy>s.seaofstories@gmail.com</cp:lastModifiedBy>
  <cp:revision>2</cp:revision>
  <cp:lastPrinted>2013-06-21T18:02:00Z</cp:lastPrinted>
  <dcterms:created xsi:type="dcterms:W3CDTF">2016-06-21T22:42:00Z</dcterms:created>
  <dcterms:modified xsi:type="dcterms:W3CDTF">2016-06-21T22:42:00Z</dcterms:modified>
</cp:coreProperties>
</file>